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34" w:rsidRDefault="005F0880" w:rsidP="00225734">
      <w:pPr>
        <w:pStyle w:val="BodyText"/>
        <w:snapToGrid w:val="0"/>
        <w:spacing w:line="160" w:lineRule="atLeast"/>
        <w:rPr>
          <w:sz w:val="20"/>
        </w:rPr>
      </w:pPr>
      <w:r w:rsidRPr="00796ED3">
        <w:rPr>
          <w:noProof/>
        </w:rPr>
        <w:drawing>
          <wp:inline distT="0" distB="0" distL="0" distR="0" wp14:anchorId="0D0527CC" wp14:editId="19D47E86">
            <wp:extent cx="3849023" cy="78500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_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5337" cy="784252"/>
                    </a:xfrm>
                    <a:prstGeom prst="rect">
                      <a:avLst/>
                    </a:prstGeom>
                  </pic:spPr>
                </pic:pic>
              </a:graphicData>
            </a:graphic>
          </wp:inline>
        </w:drawing>
      </w:r>
    </w:p>
    <w:p w:rsidR="00225734" w:rsidRDefault="00225734" w:rsidP="00225734">
      <w:pPr>
        <w:pStyle w:val="BodyText"/>
        <w:snapToGrid w:val="0"/>
        <w:spacing w:line="160" w:lineRule="atLeast"/>
        <w:rPr>
          <w:sz w:val="20"/>
        </w:rPr>
      </w:pPr>
    </w:p>
    <w:p w:rsidR="00225734" w:rsidRDefault="00225734" w:rsidP="00345EF8">
      <w:pPr>
        <w:jc w:val="center"/>
        <w:rPr>
          <w:rFonts w:ascii="Times New Roman" w:hAnsi="Times New Roman" w:cs="Times New Roman"/>
          <w:b/>
          <w:szCs w:val="24"/>
          <w:lang w:val="en-GB"/>
        </w:rPr>
      </w:pPr>
    </w:p>
    <w:p w:rsidR="006A5162" w:rsidRDefault="006A5162" w:rsidP="00C836FC">
      <w:pPr>
        <w:snapToGrid w:val="0"/>
        <w:contextualSpacing/>
        <w:jc w:val="both"/>
        <w:rPr>
          <w:rFonts w:ascii="Garamond" w:hAnsi="Garamond" w:cs="Arial" w:hint="eastAsia"/>
          <w:color w:val="000000"/>
          <w:sz w:val="28"/>
          <w:szCs w:val="24"/>
        </w:rPr>
      </w:pPr>
      <w:bookmarkStart w:id="0" w:name="_GoBack"/>
      <w:bookmarkEnd w:id="0"/>
    </w:p>
    <w:p w:rsidR="006A5162" w:rsidRDefault="006A5162" w:rsidP="006A5162">
      <w:pPr>
        <w:jc w:val="center"/>
        <w:rPr>
          <w:rFonts w:asciiTheme="minorEastAsia" w:hAnsiTheme="minorEastAsia" w:hint="eastAsia"/>
          <w:b/>
        </w:rPr>
      </w:pPr>
      <w:r w:rsidRPr="006A5162">
        <w:rPr>
          <w:rFonts w:asciiTheme="minorEastAsia" w:hAnsiTheme="minorEastAsia" w:hint="eastAsia"/>
          <w:b/>
        </w:rPr>
        <w:t>《陶瓷的藝術形態: 從家居用品到現代雕塑》</w:t>
      </w:r>
      <w:r w:rsidRPr="00DE1757">
        <w:rPr>
          <w:rFonts w:asciiTheme="minorEastAsia" w:hAnsiTheme="minorEastAsia" w:hint="eastAsia"/>
          <w:b/>
        </w:rPr>
        <w:t>摘要</w:t>
      </w:r>
      <w:r>
        <w:rPr>
          <w:rFonts w:asciiTheme="minorEastAsia" w:eastAsia="SimSun" w:hAnsiTheme="minorEastAsia" w:hint="eastAsia"/>
          <w:b/>
          <w:lang w:eastAsia="zh-CN"/>
        </w:rPr>
        <w:t xml:space="preserve"> </w:t>
      </w:r>
    </w:p>
    <w:p w:rsidR="006A5162" w:rsidRPr="006A5162" w:rsidRDefault="006A5162" w:rsidP="006A5162">
      <w:pPr>
        <w:jc w:val="center"/>
        <w:rPr>
          <w:rFonts w:asciiTheme="minorEastAsia" w:hAnsiTheme="minorEastAsia" w:hint="eastAsia"/>
        </w:rPr>
      </w:pPr>
    </w:p>
    <w:p w:rsidR="006A5162" w:rsidRPr="00AA3C25" w:rsidRDefault="006A5162" w:rsidP="006A5162">
      <w:pPr>
        <w:rPr>
          <w:rFonts w:asciiTheme="minorEastAsia" w:hAnsiTheme="minorEastAsia"/>
        </w:rPr>
      </w:pPr>
      <w:r w:rsidRPr="00AA3C25">
        <w:rPr>
          <w:rFonts w:asciiTheme="minorEastAsia" w:hAnsiTheme="minorEastAsia" w:hint="eastAsia"/>
        </w:rPr>
        <w:t>從工業革命開始至十九世紀的下半葉，西方國家的中產階級日漸增多，在更富裕的社會環境下，藝術及設計吸引了廣泛的觀眾，使其地位變得舉足輕重。從那時開始，陶瓷餐具、花瓶及其它日常用品的製造業和零售市場達至前所未有的高峰。即使是大量生產的製成品亦因為大肆宣傳和廣泛分售下而非常受歡迎，使一些較為對藝術有所執著的消費者憂慮藝術及材料價格貶值。此情況演變成“藝術與工藝運動”。其後個人和團體所提倡“可靠”的手工藝品來迎合不斷增多的客戶亦受到熱烈推崇。</w:t>
      </w:r>
    </w:p>
    <w:p w:rsidR="006A5162" w:rsidRPr="00AA3C25" w:rsidRDefault="006A5162" w:rsidP="006A5162">
      <w:pPr>
        <w:rPr>
          <w:rFonts w:asciiTheme="minorEastAsia" w:eastAsia="SimSun" w:hAnsiTheme="minorEastAsia"/>
          <w:lang w:eastAsia="zh-CN"/>
        </w:rPr>
      </w:pPr>
    </w:p>
    <w:p w:rsidR="006A5162" w:rsidRPr="00AA3C25" w:rsidRDefault="006A5162" w:rsidP="006A5162">
      <w:pPr>
        <w:rPr>
          <w:rFonts w:asciiTheme="minorEastAsia" w:hAnsiTheme="minorEastAsia"/>
        </w:rPr>
      </w:pPr>
      <w:r w:rsidRPr="00AA3C25">
        <w:rPr>
          <w:rFonts w:asciiTheme="minorEastAsia" w:hAnsiTheme="minorEastAsia" w:hint="eastAsia"/>
        </w:rPr>
        <w:t>陶瓷藝術是藝術形式上的一種表達，呈現陶瓷材料在不同製造過程後的可塑性以及最重要的藝術素質，例如傢俱和紡織品。就連一些本無涉獵陶瓷的藝術大師也被這股在藝術界刮起的強大風氣感染</w:t>
      </w:r>
      <w:r>
        <w:rPr>
          <w:rFonts w:asciiTheme="minorEastAsia" w:eastAsia="SimSun" w:hAnsiTheme="minorEastAsia" w:hint="eastAsia"/>
          <w:lang w:eastAsia="zh-CN"/>
        </w:rPr>
        <w:t xml:space="preserve"> </w:t>
      </w:r>
      <w:r w:rsidRPr="00AA3C25">
        <w:rPr>
          <w:rFonts w:asciiTheme="minorEastAsia" w:hAnsiTheme="minorEastAsia" w:hint="eastAsia"/>
        </w:rPr>
        <w:t>─ 如畢加索</w:t>
      </w:r>
      <w:r>
        <w:rPr>
          <w:rFonts w:asciiTheme="minorEastAsia" w:eastAsia="SimSun" w:hAnsiTheme="minorEastAsia" w:hint="eastAsia"/>
          <w:lang w:eastAsia="zh-CN"/>
        </w:rPr>
        <w:t xml:space="preserve"> </w:t>
      </w:r>
      <w:r w:rsidRPr="00AA3C25">
        <w:rPr>
          <w:rFonts w:asciiTheme="minorEastAsia" w:hAnsiTheme="minorEastAsia" w:hint="eastAsia"/>
        </w:rPr>
        <w:t>─ 除獨自進行粘土創作外，亦與其他專業人士合作，創造出一些近代設計歷史上最與眾不同的陶瓷雕塑。</w:t>
      </w:r>
    </w:p>
    <w:p w:rsidR="006A5162" w:rsidRDefault="006A5162" w:rsidP="006A5162">
      <w:pPr>
        <w:rPr>
          <w:rFonts w:asciiTheme="minorEastAsia" w:eastAsia="SimSun" w:hAnsiTheme="minorEastAsia"/>
          <w:lang w:eastAsia="zh-CN"/>
        </w:rPr>
      </w:pPr>
    </w:p>
    <w:p w:rsidR="006A5162" w:rsidRPr="00AA3C25" w:rsidRDefault="006A5162" w:rsidP="006A5162">
      <w:pPr>
        <w:rPr>
          <w:rFonts w:asciiTheme="minorEastAsia" w:hAnsiTheme="minorEastAsia"/>
        </w:rPr>
      </w:pPr>
      <w:r w:rsidRPr="00AA3C25">
        <w:rPr>
          <w:rFonts w:asciiTheme="minorEastAsia" w:hAnsiTheme="minorEastAsia" w:hint="eastAsia"/>
        </w:rPr>
        <w:t>陶瓷的素材從一個既小又不起眼的工作室下誕生，當回到藝術家的雕塑室後，便重拾重要地位，成為藝術語言中極強捍的催化劑之一。</w:t>
      </w:r>
    </w:p>
    <w:p w:rsidR="00C836FC" w:rsidRPr="00C836FC" w:rsidRDefault="00C836FC" w:rsidP="00345EF8">
      <w:pPr>
        <w:jc w:val="center"/>
        <w:rPr>
          <w:rFonts w:ascii="Times New Roman" w:hAnsi="Times New Roman" w:cs="Times New Roman"/>
          <w:b/>
          <w:sz w:val="28"/>
          <w:szCs w:val="24"/>
          <w:lang w:val="en-GB"/>
        </w:rPr>
      </w:pPr>
    </w:p>
    <w:sectPr w:rsidR="00C836FC" w:rsidRPr="00C836FC" w:rsidSect="00A33B6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3D" w:rsidRDefault="00996B3D" w:rsidP="00345EF8">
      <w:r>
        <w:separator/>
      </w:r>
    </w:p>
  </w:endnote>
  <w:endnote w:type="continuationSeparator" w:id="0">
    <w:p w:rsidR="00996B3D" w:rsidRDefault="00996B3D" w:rsidP="003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FLiHei-Lt-HK-BF">
    <w:panose1 w:val="00000000000000000000"/>
    <w:charset w:val="51"/>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59000"/>
      <w:docPartObj>
        <w:docPartGallery w:val="Page Numbers (Bottom of Page)"/>
        <w:docPartUnique/>
      </w:docPartObj>
    </w:sdtPr>
    <w:sdtEndPr/>
    <w:sdtContent>
      <w:p w:rsidR="00225734" w:rsidRDefault="00225734">
        <w:pPr>
          <w:pStyle w:val="Footer"/>
          <w:jc w:val="center"/>
        </w:pPr>
        <w:r>
          <w:fldChar w:fldCharType="begin"/>
        </w:r>
        <w:r>
          <w:instrText>PAGE   \* MERGEFORMAT</w:instrText>
        </w:r>
        <w:r>
          <w:fldChar w:fldCharType="separate"/>
        </w:r>
        <w:r w:rsidR="006A5162" w:rsidRPr="006A5162">
          <w:rPr>
            <w:noProof/>
            <w:lang w:val="zh-TW"/>
          </w:rPr>
          <w:t>1</w:t>
        </w:r>
        <w:r>
          <w:fldChar w:fldCharType="end"/>
        </w:r>
      </w:p>
    </w:sdtContent>
  </w:sdt>
  <w:p w:rsidR="00225734" w:rsidRDefault="0022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3D" w:rsidRDefault="00996B3D" w:rsidP="00345EF8">
      <w:r>
        <w:separator/>
      </w:r>
    </w:p>
  </w:footnote>
  <w:footnote w:type="continuationSeparator" w:id="0">
    <w:p w:rsidR="00996B3D" w:rsidRDefault="00996B3D" w:rsidP="0034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40"/>
    <w:multiLevelType w:val="hybridMultilevel"/>
    <w:tmpl w:val="431E321E"/>
    <w:lvl w:ilvl="0" w:tplc="49BC17A4">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A"/>
    <w:rsid w:val="00013845"/>
    <w:rsid w:val="00015056"/>
    <w:rsid w:val="00022EE3"/>
    <w:rsid w:val="00040A4E"/>
    <w:rsid w:val="0005508A"/>
    <w:rsid w:val="00057E24"/>
    <w:rsid w:val="0007689F"/>
    <w:rsid w:val="00081C1B"/>
    <w:rsid w:val="00085C28"/>
    <w:rsid w:val="00090827"/>
    <w:rsid w:val="00097FCF"/>
    <w:rsid w:val="000A47C6"/>
    <w:rsid w:val="000A63CF"/>
    <w:rsid w:val="000C0B8E"/>
    <w:rsid w:val="000E70DD"/>
    <w:rsid w:val="000F14BB"/>
    <w:rsid w:val="00105683"/>
    <w:rsid w:val="00141F01"/>
    <w:rsid w:val="00152D16"/>
    <w:rsid w:val="00154634"/>
    <w:rsid w:val="00156F81"/>
    <w:rsid w:val="00166A76"/>
    <w:rsid w:val="0017331C"/>
    <w:rsid w:val="001B6063"/>
    <w:rsid w:val="001D331F"/>
    <w:rsid w:val="001E70FF"/>
    <w:rsid w:val="002109F4"/>
    <w:rsid w:val="00225734"/>
    <w:rsid w:val="00227D22"/>
    <w:rsid w:val="00230906"/>
    <w:rsid w:val="00263557"/>
    <w:rsid w:val="00272ECF"/>
    <w:rsid w:val="00285603"/>
    <w:rsid w:val="002C79AD"/>
    <w:rsid w:val="002D0652"/>
    <w:rsid w:val="003136C3"/>
    <w:rsid w:val="00315D4C"/>
    <w:rsid w:val="00324933"/>
    <w:rsid w:val="003270F2"/>
    <w:rsid w:val="00344328"/>
    <w:rsid w:val="00345EF8"/>
    <w:rsid w:val="003518B8"/>
    <w:rsid w:val="00357B87"/>
    <w:rsid w:val="0037547E"/>
    <w:rsid w:val="003832F0"/>
    <w:rsid w:val="003B769D"/>
    <w:rsid w:val="003C10B2"/>
    <w:rsid w:val="003D7D05"/>
    <w:rsid w:val="003E508E"/>
    <w:rsid w:val="003E68B9"/>
    <w:rsid w:val="00406F0B"/>
    <w:rsid w:val="0041024C"/>
    <w:rsid w:val="00416063"/>
    <w:rsid w:val="004512D6"/>
    <w:rsid w:val="00492328"/>
    <w:rsid w:val="00492B2E"/>
    <w:rsid w:val="004A5680"/>
    <w:rsid w:val="004B239F"/>
    <w:rsid w:val="004B7CC4"/>
    <w:rsid w:val="004D357B"/>
    <w:rsid w:val="00543733"/>
    <w:rsid w:val="0059329A"/>
    <w:rsid w:val="005B7CCC"/>
    <w:rsid w:val="005E7A4C"/>
    <w:rsid w:val="005F0880"/>
    <w:rsid w:val="0061244D"/>
    <w:rsid w:val="00613ACD"/>
    <w:rsid w:val="006319F2"/>
    <w:rsid w:val="00667C44"/>
    <w:rsid w:val="006815BD"/>
    <w:rsid w:val="00692327"/>
    <w:rsid w:val="00694D4B"/>
    <w:rsid w:val="006A0D83"/>
    <w:rsid w:val="006A1E23"/>
    <w:rsid w:val="006A5162"/>
    <w:rsid w:val="00702ED6"/>
    <w:rsid w:val="00702F37"/>
    <w:rsid w:val="00706B56"/>
    <w:rsid w:val="007315BF"/>
    <w:rsid w:val="00734505"/>
    <w:rsid w:val="00735461"/>
    <w:rsid w:val="00770543"/>
    <w:rsid w:val="007861FC"/>
    <w:rsid w:val="007A2457"/>
    <w:rsid w:val="007B13EC"/>
    <w:rsid w:val="007C5758"/>
    <w:rsid w:val="007E0397"/>
    <w:rsid w:val="007F2333"/>
    <w:rsid w:val="00801496"/>
    <w:rsid w:val="0080271A"/>
    <w:rsid w:val="008064D3"/>
    <w:rsid w:val="008128EB"/>
    <w:rsid w:val="0082027B"/>
    <w:rsid w:val="00856F07"/>
    <w:rsid w:val="008623B3"/>
    <w:rsid w:val="0087041D"/>
    <w:rsid w:val="0087125E"/>
    <w:rsid w:val="008713BB"/>
    <w:rsid w:val="008910C3"/>
    <w:rsid w:val="008A5767"/>
    <w:rsid w:val="008B1108"/>
    <w:rsid w:val="008C7AF7"/>
    <w:rsid w:val="008E298D"/>
    <w:rsid w:val="008F1EDB"/>
    <w:rsid w:val="008F3271"/>
    <w:rsid w:val="009404DD"/>
    <w:rsid w:val="009963E2"/>
    <w:rsid w:val="00996B3D"/>
    <w:rsid w:val="009C44E6"/>
    <w:rsid w:val="00A04FF0"/>
    <w:rsid w:val="00A0710E"/>
    <w:rsid w:val="00A1443E"/>
    <w:rsid w:val="00A240E7"/>
    <w:rsid w:val="00A328DB"/>
    <w:rsid w:val="00A33B64"/>
    <w:rsid w:val="00A43BD2"/>
    <w:rsid w:val="00A45BA8"/>
    <w:rsid w:val="00A64D5D"/>
    <w:rsid w:val="00A67726"/>
    <w:rsid w:val="00AA23AB"/>
    <w:rsid w:val="00AB4B8B"/>
    <w:rsid w:val="00AD3563"/>
    <w:rsid w:val="00AE7040"/>
    <w:rsid w:val="00B021BF"/>
    <w:rsid w:val="00B128BF"/>
    <w:rsid w:val="00B37E34"/>
    <w:rsid w:val="00BA1447"/>
    <w:rsid w:val="00BA6833"/>
    <w:rsid w:val="00BD398E"/>
    <w:rsid w:val="00BD7F0E"/>
    <w:rsid w:val="00BE093E"/>
    <w:rsid w:val="00C03392"/>
    <w:rsid w:val="00C12886"/>
    <w:rsid w:val="00C37CBF"/>
    <w:rsid w:val="00C547BF"/>
    <w:rsid w:val="00C753B4"/>
    <w:rsid w:val="00C836FC"/>
    <w:rsid w:val="00C85C85"/>
    <w:rsid w:val="00C872AD"/>
    <w:rsid w:val="00C90F7B"/>
    <w:rsid w:val="00CC1BE1"/>
    <w:rsid w:val="00CD2BFB"/>
    <w:rsid w:val="00D11FD4"/>
    <w:rsid w:val="00D16F60"/>
    <w:rsid w:val="00D2338D"/>
    <w:rsid w:val="00D24164"/>
    <w:rsid w:val="00D25950"/>
    <w:rsid w:val="00D703F2"/>
    <w:rsid w:val="00DD11BE"/>
    <w:rsid w:val="00DF04AF"/>
    <w:rsid w:val="00E0053D"/>
    <w:rsid w:val="00E433DB"/>
    <w:rsid w:val="00E5434A"/>
    <w:rsid w:val="00E74DEA"/>
    <w:rsid w:val="00E83A90"/>
    <w:rsid w:val="00E878A3"/>
    <w:rsid w:val="00EB7975"/>
    <w:rsid w:val="00EE250F"/>
    <w:rsid w:val="00F05F06"/>
    <w:rsid w:val="00F225CF"/>
    <w:rsid w:val="00F93BF3"/>
    <w:rsid w:val="00FA33ED"/>
    <w:rsid w:val="00FA4E9F"/>
    <w:rsid w:val="00FD2BA1"/>
    <w:rsid w:val="00FD6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A5162"/>
    <w:rPr>
      <w:sz w:val="18"/>
      <w:szCs w:val="18"/>
    </w:rPr>
  </w:style>
  <w:style w:type="paragraph" w:styleId="CommentText">
    <w:name w:val="annotation text"/>
    <w:basedOn w:val="Normal"/>
    <w:link w:val="CommentTextChar"/>
    <w:uiPriority w:val="99"/>
    <w:semiHidden/>
    <w:unhideWhenUsed/>
    <w:rsid w:val="006A5162"/>
  </w:style>
  <w:style w:type="character" w:customStyle="1" w:styleId="CommentTextChar">
    <w:name w:val="Comment Text Char"/>
    <w:basedOn w:val="DefaultParagraphFont"/>
    <w:link w:val="CommentText"/>
    <w:uiPriority w:val="99"/>
    <w:semiHidden/>
    <w:rsid w:val="006A5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A5162"/>
    <w:rPr>
      <w:sz w:val="18"/>
      <w:szCs w:val="18"/>
    </w:rPr>
  </w:style>
  <w:style w:type="paragraph" w:styleId="CommentText">
    <w:name w:val="annotation text"/>
    <w:basedOn w:val="Normal"/>
    <w:link w:val="CommentTextChar"/>
    <w:uiPriority w:val="99"/>
    <w:semiHidden/>
    <w:unhideWhenUsed/>
    <w:rsid w:val="006A5162"/>
  </w:style>
  <w:style w:type="character" w:customStyle="1" w:styleId="CommentTextChar">
    <w:name w:val="Comment Text Char"/>
    <w:basedOn w:val="DefaultParagraphFont"/>
    <w:link w:val="CommentText"/>
    <w:uiPriority w:val="99"/>
    <w:semiHidden/>
    <w:rsid w:val="006A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Leung</dc:creator>
  <cp:lastModifiedBy> Elena Cheung</cp:lastModifiedBy>
  <cp:revision>2</cp:revision>
  <cp:lastPrinted>2014-08-15T02:53:00Z</cp:lastPrinted>
  <dcterms:created xsi:type="dcterms:W3CDTF">2014-08-19T07:59:00Z</dcterms:created>
  <dcterms:modified xsi:type="dcterms:W3CDTF">2014-08-19T07:59:00Z</dcterms:modified>
</cp:coreProperties>
</file>